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19" w:rsidRPr="00E8256B" w:rsidRDefault="00001A19">
      <w:pPr>
        <w:rPr>
          <w:sz w:val="32"/>
          <w:szCs w:val="32"/>
        </w:rPr>
      </w:pPr>
    </w:p>
    <w:p w:rsidR="00E8256B" w:rsidRPr="00E8256B" w:rsidRDefault="00E8256B">
      <w:pPr>
        <w:rPr>
          <w:sz w:val="32"/>
          <w:szCs w:val="32"/>
        </w:rPr>
      </w:pP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Dear Store Manager,</w:t>
      </w: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As a loyal customer, I would like to request that you bring in Dave’s Gourm</w:t>
      </w:r>
      <w:r w:rsidR="003C2F50">
        <w:rPr>
          <w:rFonts w:ascii="GillSans" w:hAnsi="GillSans"/>
          <w:sz w:val="32"/>
          <w:szCs w:val="32"/>
        </w:rPr>
        <w:t>et Hot Sauces and Spicy F</w:t>
      </w:r>
      <w:r>
        <w:rPr>
          <w:rFonts w:ascii="GillSans" w:hAnsi="GillSans"/>
          <w:sz w:val="32"/>
          <w:szCs w:val="32"/>
        </w:rPr>
        <w:t>oods. Dave’s Gourmet has delicious, all natural, mild to spicy condiments and more. I’m sure I’m not the only customer that would agree that these delicious fiery foods would be a fantastic addition to your hot sauce aisle. </w:t>
      </w: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Dave’s Gourmet offers two lines of products. Their Fiery Food Line has hot sauces, spicy foods, seasonings and snacks and their Specialty Foods line contains gourmet pasta sauces. </w:t>
      </w: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Please contact Dave’s Gourmet at </w:t>
      </w:r>
      <w:hyperlink r:id="rId7" w:history="1">
        <w:r>
          <w:rPr>
            <w:rStyle w:val="Hyperlink"/>
            <w:rFonts w:ascii="GillSans" w:hAnsi="GillSans"/>
            <w:sz w:val="32"/>
            <w:szCs w:val="32"/>
          </w:rPr>
          <w:t>info@davesgourmet.com</w:t>
        </w:r>
      </w:hyperlink>
      <w:r>
        <w:rPr>
          <w:rFonts w:ascii="GillSans" w:hAnsi="GillSans"/>
          <w:sz w:val="32"/>
          <w:szCs w:val="32"/>
        </w:rPr>
        <w:t> or call 800.758.0372 to inquire about wholesale pricing and distribution. </w:t>
      </w:r>
    </w:p>
    <w:p w:rsidR="007B6574" w:rsidRDefault="007B6574" w:rsidP="007B6574">
      <w:pPr>
        <w:rPr>
          <w:rFonts w:eastAsia="Times New Roman"/>
        </w:rPr>
      </w:pPr>
      <w:r>
        <w:rPr>
          <w:rFonts w:ascii="GillSans" w:eastAsia="Times New Roman" w:hAnsi="GillSans"/>
          <w:sz w:val="32"/>
          <w:szCs w:val="32"/>
        </w:rPr>
        <w:t> </w:t>
      </w:r>
    </w:p>
    <w:p w:rsidR="007B6574" w:rsidRDefault="007B6574" w:rsidP="007B6574">
      <w:pPr>
        <w:rPr>
          <w:rFonts w:eastAsia="Times New Roman"/>
        </w:rPr>
      </w:pPr>
    </w:p>
    <w:p w:rsidR="007B6574" w:rsidRDefault="007B6574" w:rsidP="007B6574">
      <w:pPr>
        <w:spacing w:before="100" w:beforeAutospacing="1" w:after="100" w:afterAutospacing="1"/>
        <w:jc w:val="center"/>
      </w:pPr>
      <w:r>
        <w:rPr>
          <w:rFonts w:ascii="GillSans" w:hAnsi="GillSans"/>
          <w:sz w:val="40"/>
          <w:szCs w:val="40"/>
        </w:rPr>
        <w:t>Thank you very much!</w:t>
      </w:r>
    </w:p>
    <w:p w:rsidR="00E8256B" w:rsidRPr="00E8256B" w:rsidRDefault="00E6135D" w:rsidP="007B6574">
      <w:pPr>
        <w:jc w:val="center"/>
        <w:rPr>
          <w:rFonts w:ascii="GillSans" w:hAnsi="GillSans"/>
          <w:sz w:val="32"/>
          <w:szCs w:val="32"/>
        </w:rPr>
      </w:pPr>
      <w:r>
        <w:rPr>
          <w:rFonts w:ascii="GillSans" w:hAnsi="GillSans"/>
          <w:noProof/>
          <w:sz w:val="32"/>
          <w:szCs w:val="32"/>
        </w:rPr>
        <w:drawing>
          <wp:inline distT="0" distB="0" distL="0" distR="0" wp14:anchorId="66D61FA7" wp14:editId="3F892934">
            <wp:extent cx="1834476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gerGroup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7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56B" w:rsidRPr="00E8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8F" w:rsidRDefault="007D268F" w:rsidP="00E8256B">
      <w:r>
        <w:separator/>
      </w:r>
    </w:p>
  </w:endnote>
  <w:endnote w:type="continuationSeparator" w:id="0">
    <w:p w:rsidR="007D268F" w:rsidRDefault="007D268F" w:rsidP="00E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53" w:rsidRDefault="00A87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F2" w:rsidRDefault="00D016F2">
    <w:pPr>
      <w:pStyle w:val="Footer"/>
    </w:pPr>
    <w:r>
      <w:t>davesgourmet.com</w:t>
    </w:r>
    <w:r>
      <w:ptab w:relativeTo="margin" w:alignment="center" w:leader="none"/>
    </w:r>
    <w:r>
      <w:t>info@davesgourmet.com</w:t>
    </w:r>
    <w:r>
      <w:ptab w:relativeTo="margin" w:alignment="right" w:leader="none"/>
    </w:r>
    <w:r>
      <w:t>800.758.0372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53" w:rsidRDefault="00A87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8F" w:rsidRDefault="007D268F" w:rsidP="00E8256B">
      <w:r>
        <w:separator/>
      </w:r>
    </w:p>
  </w:footnote>
  <w:footnote w:type="continuationSeparator" w:id="0">
    <w:p w:rsidR="007D268F" w:rsidRDefault="007D268F" w:rsidP="00E8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53" w:rsidRDefault="00A87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B" w:rsidRDefault="00956CE6" w:rsidP="00A87353">
    <w:pPr>
      <w:pStyle w:val="Header"/>
    </w:pPr>
    <w:r>
      <w:t xml:space="preserve">              </w:t>
    </w:r>
    <w:bookmarkStart w:id="0" w:name="_GoBack"/>
    <w:bookmarkEnd w:id="0"/>
    <w:r w:rsidR="00A87353">
      <w:rPr>
        <w:noProof/>
      </w:rPr>
      <w:drawing>
        <wp:inline distT="0" distB="0" distL="0" distR="0" wp14:anchorId="3C3BD180" wp14:editId="5DE0E048">
          <wp:extent cx="2514600" cy="101985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tyFoods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344" cy="103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574">
      <w:t xml:space="preserve">                                             </w:t>
    </w:r>
    <w:r w:rsidR="00A87353">
      <w:rPr>
        <w:noProof/>
      </w:rPr>
      <w:drawing>
        <wp:inline distT="0" distB="0" distL="0" distR="0" wp14:anchorId="2CB49BD9" wp14:editId="27CBA32F">
          <wp:extent cx="1314450" cy="121235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07" cy="1222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53" w:rsidRDefault="00A87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B"/>
    <w:rsid w:val="00001A19"/>
    <w:rsid w:val="003C2F50"/>
    <w:rsid w:val="0041356E"/>
    <w:rsid w:val="007B6574"/>
    <w:rsid w:val="007D268F"/>
    <w:rsid w:val="008B02FF"/>
    <w:rsid w:val="00956CE6"/>
    <w:rsid w:val="00A87353"/>
    <w:rsid w:val="00D016F2"/>
    <w:rsid w:val="00E6135D"/>
    <w:rsid w:val="00E8256B"/>
    <w:rsid w:val="00F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400E89-6F1F-4BD0-8633-8853A02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6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256B"/>
  </w:style>
  <w:style w:type="paragraph" w:styleId="Footer">
    <w:name w:val="footer"/>
    <w:basedOn w:val="Normal"/>
    <w:link w:val="FooterChar"/>
    <w:uiPriority w:val="99"/>
    <w:unhideWhenUsed/>
    <w:rsid w:val="00E8256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256B"/>
  </w:style>
  <w:style w:type="character" w:styleId="Hyperlink">
    <w:name w:val="Hyperlink"/>
    <w:basedOn w:val="DefaultParagraphFont"/>
    <w:uiPriority w:val="99"/>
    <w:unhideWhenUsed/>
    <w:rsid w:val="00E8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davesgourme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E158-E158-4704-BC59-631F47A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Imre</dc:creator>
  <cp:keywords/>
  <dc:description/>
  <cp:lastModifiedBy>Morgan Imre</cp:lastModifiedBy>
  <cp:revision>7</cp:revision>
  <dcterms:created xsi:type="dcterms:W3CDTF">2015-05-27T17:06:00Z</dcterms:created>
  <dcterms:modified xsi:type="dcterms:W3CDTF">2015-05-28T17:00:00Z</dcterms:modified>
</cp:coreProperties>
</file>